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E" w:rsidRDefault="0085759E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00650" cy="767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329" w:rsidRDefault="00E71329" w:rsidP="006D34D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3F7B" w:rsidRPr="006D34D8" w:rsidRDefault="00643F7B" w:rsidP="006D34D8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D34D8">
        <w:rPr>
          <w:rFonts w:ascii="Times New Roman" w:hAnsi="Times New Roman"/>
          <w:b/>
          <w:sz w:val="28"/>
          <w:szCs w:val="28"/>
          <w:lang w:val="ru-RU"/>
        </w:rPr>
        <w:lastRenderedPageBreak/>
        <w:t>І.</w:t>
      </w:r>
      <w:r w:rsidRPr="006D34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4D8">
        <w:rPr>
          <w:rStyle w:val="FontStyle43"/>
          <w:b/>
          <w:sz w:val="28"/>
          <w:szCs w:val="28"/>
          <w:lang w:val="ru-RU" w:eastAsia="ar-SA" w:bidi="ar-SA"/>
        </w:rPr>
        <w:t xml:space="preserve">Результаты освоения </w:t>
      </w:r>
      <w:r w:rsidRPr="006D34D8">
        <w:rPr>
          <w:rFonts w:ascii="Times New Roman" w:eastAsia="Calibri" w:hAnsi="Times New Roman"/>
          <w:b/>
          <w:sz w:val="28"/>
          <w:szCs w:val="28"/>
          <w:lang w:val="ru-RU"/>
        </w:rPr>
        <w:t>учебного предмета, курса</w:t>
      </w:r>
      <w:r w:rsidR="00581EFC" w:rsidRPr="006D34D8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</w:p>
    <w:p w:rsidR="006D34D8" w:rsidRPr="006D34D8" w:rsidRDefault="006D34D8" w:rsidP="006D34D8">
      <w:pPr>
        <w:ind w:firstLine="709"/>
        <w:rPr>
          <w:rStyle w:val="FontStyle13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География — единственный школьный предмет, синтезиру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softHyphen/>
        <w:t>ющий многие компоненты как общественно-научного, так и ест</w:t>
      </w:r>
      <w:r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ественно-научного знания. В ней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реализуются такие сквозные направлени</w:t>
      </w:r>
      <w:r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я современного образования, как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гу</w:t>
      </w:r>
      <w:r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мани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зация, социологизация, экологизаци</w:t>
      </w:r>
      <w:r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я, экономизация, которые должны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способствовать формированию общей культуры моло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softHyphen/>
        <w:t>дого поколения.                                                                                                                                                         Вследствие этого содержание разных раздел</w:t>
      </w:r>
      <w:r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ов курса географии для основной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t>школы, насыщенное экологи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6D34D8">
        <w:rPr>
          <w:rStyle w:val="FontStyle13"/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ся осознать тесную взаимосвязь естественных и общественных дисциплин, природы и </w:t>
      </w:r>
      <w:r w:rsidRPr="006D34D8">
        <w:rPr>
          <w:rStyle w:val="FontStyle13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общества в целом.</w:t>
      </w:r>
    </w:p>
    <w:p w:rsidR="006D34D8" w:rsidRPr="00211C69" w:rsidRDefault="006D34D8" w:rsidP="000E2928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Ц</w:t>
      </w:r>
      <w:r w:rsidRPr="00211C69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ел</w:t>
      </w:r>
      <w:r w:rsidRPr="00211C6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ь программы:</w:t>
      </w:r>
      <w:r w:rsidRPr="00211C6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="00211C69"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деятельности обучающихся по усвоению содержания курса «география», обеспечивающего реализацию личностного подхода ученика, смысла его учебных действий, ценностных ориентаций, познавательного интереса к географии, проявления своего отношения к усвоенному содержанию, применения географического содержания в жизненной практике.</w:t>
      </w:r>
    </w:p>
    <w:p w:rsidR="006D34D8" w:rsidRPr="00211C69" w:rsidRDefault="006D34D8" w:rsidP="000E2928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Задачи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211C69" w:rsidRPr="00211C69" w:rsidRDefault="00211C69" w:rsidP="000E2928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1.Формирование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природопользования.</w:t>
      </w:r>
    </w:p>
    <w:p w:rsidR="00211C69" w:rsidRPr="00211C69" w:rsidRDefault="00211C69" w:rsidP="000E2928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2.Формирование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среды. Подготовка обучающихся к решению многих проблем жизни общества: политических, экономических, социальных, экологических.</w:t>
      </w:r>
    </w:p>
    <w:p w:rsidR="00211C69" w:rsidRPr="00211C69" w:rsidRDefault="00211C69" w:rsidP="000E2928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3.Знакомство обучающихся с основными факторами, принципами и направлениями формирования новой территориальной структуры российского общества, путями перехода России к устойчивому развитию.</w:t>
      </w:r>
    </w:p>
    <w:p w:rsidR="00211C69" w:rsidRPr="00211C69" w:rsidRDefault="00211C69" w:rsidP="000E2928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4.Развитие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643F7B" w:rsidRPr="006D34D8" w:rsidRDefault="00643F7B" w:rsidP="000E2928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D34D8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изучения </w:t>
      </w:r>
      <w:r w:rsidRPr="006D34D8">
        <w:rPr>
          <w:rFonts w:ascii="Times New Roman" w:eastAsia="Calibri" w:hAnsi="Times New Roman"/>
          <w:b/>
          <w:sz w:val="28"/>
          <w:szCs w:val="28"/>
          <w:lang w:val="ru-RU"/>
        </w:rPr>
        <w:t xml:space="preserve">учебного предмета, </w:t>
      </w:r>
      <w:r w:rsidRPr="006D34D8">
        <w:rPr>
          <w:rFonts w:ascii="Times New Roman" w:hAnsi="Times New Roman"/>
          <w:b/>
          <w:sz w:val="28"/>
          <w:szCs w:val="28"/>
          <w:lang w:val="ru-RU"/>
        </w:rPr>
        <w:t>курса</w:t>
      </w:r>
      <w:r w:rsidR="00581EFC" w:rsidRPr="006D34D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D3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43F7B" w:rsidRPr="006D34D8" w:rsidRDefault="006D34D8" w:rsidP="006D34D8">
      <w:pPr>
        <w:pStyle w:val="a4"/>
        <w:tabs>
          <w:tab w:val="left" w:pos="0"/>
        </w:tabs>
        <w:rPr>
          <w:rStyle w:val="1"/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43F7B" w:rsidRPr="006D34D8">
        <w:rPr>
          <w:rStyle w:val="1"/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</w:t>
      </w: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Формирование ответственного отношения к учению.</w:t>
      </w:r>
    </w:p>
    <w:p w:rsidR="006D34D8" w:rsidRPr="006D34D8" w:rsidRDefault="006D34D8" w:rsidP="0022736E">
      <w:pPr>
        <w:pStyle w:val="a4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 w:rsidRPr="006D34D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экологической культуры</w:t>
      </w:r>
    </w:p>
    <w:p w:rsidR="00643F7B" w:rsidRPr="006D34D8" w:rsidRDefault="006D34D8" w:rsidP="0022736E">
      <w:pPr>
        <w:pStyle w:val="a4"/>
        <w:tabs>
          <w:tab w:val="left" w:pos="0"/>
        </w:tabs>
        <w:rPr>
          <w:rStyle w:val="a6"/>
          <w:rFonts w:eastAsia="Times New Roman"/>
          <w:sz w:val="28"/>
          <w:szCs w:val="28"/>
        </w:rPr>
      </w:pPr>
      <w:r>
        <w:rPr>
          <w:rStyle w:val="a6"/>
          <w:rFonts w:eastAsia="Times New Roman"/>
          <w:sz w:val="28"/>
          <w:szCs w:val="28"/>
        </w:rPr>
        <w:t xml:space="preserve">                                    </w:t>
      </w:r>
      <w:r w:rsidR="00643F7B" w:rsidRPr="006D34D8">
        <w:rPr>
          <w:rStyle w:val="a6"/>
          <w:rFonts w:eastAsia="Times New Roman"/>
          <w:sz w:val="28"/>
          <w:szCs w:val="28"/>
        </w:rPr>
        <w:t>Метапредметные результаты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Регулятивные УУД: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 самостоятельно обнаруживать и формулировать учебную проблему, определять цель;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определять критерии для сравнения фактов, явлений, событий, объектов;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-составлять (индивидуально или в группе) план решения проблемы (выполнения проекта);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-в диалоге с учителем совершенствовать самостоятельно выбранные критерии оценки.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Познавательные УУД: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-анализировать связи соподчинения и зависимости между компонентами объекта;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-выявлять причинно-следственные связи;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-осуществлять сравнение и классификацию, самостоятельно выбирая критерии для указанных логических операций;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-строить логическое рассуждение, включающее установление причинно-следственных связей;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-создавать схематические модели с выделением существенных характеристик объекта;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-составлять тезисы, различные виды планов (простых, сложных и т. п.);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-преобразовывать информацию из одного вида в другой (таблицу в текст и т. д.);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Коммуникативные УУД</w:t>
      </w: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-самостоятельно организовывать учебное взаимодействие в группе (определять общие цели, договариваться друг с другом и т. д.);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-выслушивать и объективно оценивать другого;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-в дискуссии уметь выдвинуть аргументы и контраргументы;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-учиться критично относиться к своему мнению, с достоинством признавать -ошибочность своего мнения и корректировать его;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-понимая позицию другого, различать в его речи: мнение (точку зрения), доказательство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(аргументы), факты (гипотезы, аксиомы, теории);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-уметь взглянуть на ситуацию с иной позиции и договариваться с людьми иных позиций;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-уметь вести диалог, вырабатывая общее решение.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-сохранения здоровья и соблюдения норм экологического поведения;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-сохранения окружающей среды и социальноответственного поведения в ней;</w:t>
      </w:r>
    </w:p>
    <w:p w:rsidR="006D34D8" w:rsidRPr="006D34D8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-адаптации к условиям проживания на определенной территории;</w:t>
      </w:r>
    </w:p>
    <w:p w:rsidR="006D34D8" w:rsidRPr="00BF1435" w:rsidRDefault="006D34D8" w:rsidP="0022736E">
      <w:pPr>
        <w:shd w:val="clear" w:color="auto" w:fill="FFFFFF"/>
        <w:spacing w:line="30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6D34D8">
        <w:rPr>
          <w:rFonts w:ascii="Times New Roman" w:eastAsia="Times New Roman" w:hAnsi="Times New Roman"/>
          <w:sz w:val="28"/>
          <w:szCs w:val="28"/>
          <w:lang w:val="ru-RU" w:eastAsia="ru-RU"/>
        </w:rPr>
        <w:t>самостоятельному оцениванию уровня безопасности окружающей среды как сферы жизнедеятельности.</w:t>
      </w:r>
    </w:p>
    <w:p w:rsidR="00643F7B" w:rsidRPr="00D63247" w:rsidRDefault="00643F7B" w:rsidP="00D63247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63247">
        <w:rPr>
          <w:rStyle w:val="a6"/>
          <w:rFonts w:eastAsia="Times New Roman"/>
          <w:sz w:val="28"/>
          <w:szCs w:val="28"/>
        </w:rPr>
        <w:t>Предметные результаты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Ученик научится: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анализировать, обобщать и интерпретировать географическую информацию;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Ученик получит возможность научиться: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63247" w:rsidRPr="00D63247" w:rsidRDefault="00211C69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-и</w:t>
      </w:r>
      <w:r w:rsidR="00D63247"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63247" w:rsidRPr="00D63247" w:rsidRDefault="00D63247" w:rsidP="00D63247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32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43F7B" w:rsidRPr="00433779" w:rsidRDefault="00643F7B" w:rsidP="00D63247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47" w:rsidRPr="00211C69" w:rsidRDefault="00643F7B" w:rsidP="00D63247">
      <w:pPr>
        <w:pStyle w:val="a3"/>
        <w:shd w:val="clear" w:color="auto" w:fill="FFFFFF" w:themeFill="background1"/>
        <w:spacing w:after="0" w:line="240" w:lineRule="auto"/>
        <w:jc w:val="center"/>
        <w:rPr>
          <w:rStyle w:val="FontStyle43"/>
          <w:b/>
          <w:sz w:val="28"/>
          <w:szCs w:val="28"/>
          <w:lang w:eastAsia="ar-SA"/>
        </w:rPr>
      </w:pPr>
      <w:r w:rsidRPr="00211C69">
        <w:rPr>
          <w:rFonts w:ascii="Times New Roman" w:hAnsi="Times New Roman" w:cs="Times New Roman"/>
          <w:b/>
          <w:sz w:val="28"/>
          <w:szCs w:val="28"/>
        </w:rPr>
        <w:t>ІІ</w:t>
      </w:r>
      <w:r w:rsidRPr="00211C69">
        <w:rPr>
          <w:rFonts w:ascii="Times New Roman" w:hAnsi="Times New Roman" w:cs="Times New Roman"/>
          <w:sz w:val="28"/>
          <w:szCs w:val="28"/>
        </w:rPr>
        <w:t>.</w:t>
      </w:r>
      <w:r w:rsidRPr="00211C69">
        <w:rPr>
          <w:rStyle w:val="FontStyle43"/>
          <w:b/>
          <w:sz w:val="28"/>
          <w:szCs w:val="28"/>
          <w:lang w:eastAsia="ar-SA"/>
        </w:rPr>
        <w:t xml:space="preserve"> Содержание </w:t>
      </w:r>
      <w:r w:rsidRPr="00211C69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предмета, </w:t>
      </w:r>
      <w:r w:rsidRPr="00211C69">
        <w:rPr>
          <w:rStyle w:val="FontStyle43"/>
          <w:b/>
          <w:sz w:val="28"/>
          <w:szCs w:val="28"/>
          <w:lang w:eastAsia="ar-SA"/>
        </w:rPr>
        <w:t>курса</w:t>
      </w:r>
      <w:r w:rsidR="00581EFC" w:rsidRPr="00211C69">
        <w:rPr>
          <w:rStyle w:val="FontStyle43"/>
          <w:b/>
          <w:sz w:val="28"/>
          <w:szCs w:val="28"/>
          <w:lang w:eastAsia="ar-SA"/>
        </w:rPr>
        <w:t>.</w:t>
      </w:r>
    </w:p>
    <w:p w:rsidR="00211C69" w:rsidRPr="00211C69" w:rsidRDefault="00862B54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Введение (2</w:t>
      </w:r>
      <w:r w:rsidR="00211C69"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ч)</w:t>
      </w:r>
      <w:r w:rsidR="00211C69"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Практическая работа №1 «Анализ карт географического атласа»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Раздел </w:t>
      </w:r>
      <w:r w:rsidR="001D0DE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Человек на Земле</w:t>
      </w:r>
      <w:r w:rsidR="00862B5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(6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ч)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Народы, языки и религии. Народы и языки мира. Отличительные признаки народов мира. Языковые семьи. Международные языки.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Основные религии мира. Города и сельские поселения. Различие городов и сельских поселений. Крупнейшие города мира и городские агломерации. Типы городов и сельских поселений. 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211C69" w:rsidRPr="00211C69" w:rsidRDefault="001D0DE8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211C69" w:rsidRPr="00211C69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Практическая №2 « Составление таблицы «Самые многонаселенные страны мира».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Раздел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При</w:t>
      </w:r>
      <w:r w:rsidR="00862B5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рода Земли (12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ч)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Развитие земной коры. Формирование облика Земли. Цикличность тектонических процессов в развитии земной коры. Геологические эры.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Литосферные плиты. Суть гипотезы А. Вегенера. Земная кора на карте. Платформа и ее строение. Карта строения земной коры. Складчатые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области. Складчато-глыбовые и возрожденные горы. Размещение на Земле гор и равнин. 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Температура воздуха на разных широтах. Распределение температур на Земле. Тепловые пояса. Изотермы. Давление воздуха и осадки на разных широтах. Распределение атмосферного давления и осадков на земном шаре. 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 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 Реки и озера Земли. Зависимость рек от рельефа и климата. Крупнейшие реки Земли. Распространение озер на Земле.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Крупнейшие озера мира. . Растительный и животный мир Земли. Биоразнообразие. Значение биоразнообразия. Биомасса.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 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Раздел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3. Природные комплексы и регионы (5 ч)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Природные зоны Земли. Понятие «природная зона». Причины смены природных зон. Изменение природных зон под воздействием человека. Практикум. 1. Установление закономерностей смены природных зон Земли при анализе карты «Природные зоны Земли».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Океаны. Мировой океан как природный комплекс Земли. Океаны Земли — Тихий, Атлантический,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Практическая работа №7 « Описание океана по плану»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Раздел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</w:t>
      </w:r>
      <w:r w:rsidR="001D0DE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Материки и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8E37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страны. (43</w:t>
      </w:r>
      <w:r w:rsidR="00862B5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211C6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ч)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 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 Путешествие по Африке. Путешествие с учебником и картой — способ освоения географического пространства. Географические маршруты (траверзы) по Африке. Маршрут Касабланка — Триполи. Узкая полоса африканских субтропиков, страны Магриба, Атласские горы: особенности природы. Занятия населения. Культура.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Карфаген — памятник Всемирного культурного наследия. Сахара — «желтое море» песка. Особенности природы Сахары. Занятия населения. Кочевое животноводство. Проблемы опустынивания, голода. Маршрут Томбукту — Лагос. Саванна: особенности природы. 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Маршрут озеро Виктория — Индийский океан. Как образовалось озеро Виктория. Исток Нила. Килиманджаро. Национальные парки Танзании. Занятия населения. Маршрут Дар-эс-Салам — мыс Доброй Надежды. Особенности природных зон. Полезные ископаемые. 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Всемирного культурного наследия. Австралия: образ материка. Особенности географического положения. Размеры материка. Крайние точки. 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 Путешествие по Австралии.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Маршрут Перт — озеро Эйр-Норт. Особенности природы. Занятия населения. Маршрут озеро Эйр-Норт — Сидней. Особенности растительного и животного мира. Река Дарлинг. Сидней. Маршрут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 Практикум. 1. Определение по карте географического положения Австралии.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 Ф. Беллинсгаузеном и М. П. Лазаревым.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Растительный и животный мир. Условия жизни и работы на полярных станциях. Проблемы охраны природы Антарктиды.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 — самая длинная река мира. Ориноко. Водопад Анхель. Растительный и животный мир. Южная Америка — родина многих культурных растений. 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 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Парана. Маршрут Буэнос-Айрес 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 Амазония. Амазонская сельва. Особенности растительного и животного мира. Проблема сокращения площади влажных экваториальных лесов. Маршрут Манаус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Колумбии, Венесуэлы. 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Ниагарский). Природные зоны. Почвы. Растительный и животный мир. Памятники Всемирного природного наследия. Англо-Саксонская Америка.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Освоение Северной Америки. США и Канада: сходство и различия. США и Канада — центры мировой экономики и культуры.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Путешествие по Северной Америке. Вест-Индия. Природа островов Карибского 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моря. Маршрут Вест-Индия — Мехико. Полуостров Юкатан. Древние индейские цивилизации. Мексиканский залив. Мехико. Маршрут Мехико — Лос-Анджелес. Мексиканское нагорье. Река Рио-Гранде. Плато Колорадо. Большой каньон реки Колорадо. 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степи. «Пшеничный» и «кукурузный» пояса. Маршрут Чикаго — Нью-Йорк. Аппалачи. Вашингтон — столица США. Нью-Йорк — финансовый и торговый центр. Маршрут Ниагарский водопад — река Св. Лаврентия. Соединенные Штаты Америки. Визитная карточка. Место на карте. Место в мире. Американцы: происхождение, занятия, образ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>жизни.</w:t>
      </w:r>
    </w:p>
    <w:p w:rsidR="00211C69" w:rsidRPr="00211C69" w:rsidRDefault="00211C69" w:rsidP="00211C6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 Европа в мире. Географическое положение. Исторические особенности освоения и заселения. Европейцы. Городское исельское население. Образ жизни европейцев. Северная, Западная, Восточная, Южная Европа. Особенности хозяйства стран Европы. Политическая карта Европы. Путешествие по Европе. Маршрут Исландия — Пиренейский полуостров. Остров Исландия: особенности природы, населения и хозяйства. Остров Великобритания. Маршрут Лиссабон — Мадрид. Природа. Население. Хозяйство. Португалия, Испания 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 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 Германия. Визитная карточка. Место на карте. Место в мире. Жители Германии: происхождение, занятия, образ жизни. Франция. Визитная карточка. Место на карте. Место в мире. Жители Франции: происхождение, занятия, образ жизни. Великобритания. Визитная карточка. Место на карте. Место в мире. Жители Великобритании: происхождение, занятия, образ жизни. 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 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природы. Древнейшие города — Самарканд, Хива, Бухара. Маршрут Ташкент — Катманду. Тянь-Шань, Памир. Озеро Иссык- Куль. Пустыня Такла-Макан. Тибетское нагорье. 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Лхаса — религиозный центр ламаизма. Гималаи. 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 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 Индия. Визитная карточка. Место на карте. Место в мире. Жители Индии: происхождение, занятия, образ жизни.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1C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Россия в мире. Россия — крупнейшая по площади страна мира. Природные ресурсы. </w:t>
      </w:r>
      <w:r w:rsidRPr="00211C69">
        <w:rPr>
          <w:rFonts w:ascii="Times New Roman" w:eastAsia="Times New Roman" w:hAnsi="Times New Roman"/>
          <w:sz w:val="28"/>
          <w:szCs w:val="28"/>
          <w:lang w:eastAsia="ru-RU"/>
        </w:rPr>
        <w:t>Россия — многонациональное государство.</w:t>
      </w:r>
    </w:p>
    <w:p w:rsidR="00211C69" w:rsidRPr="00D63247" w:rsidRDefault="00211C69" w:rsidP="00D6324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F9" w:rsidRPr="00147C37" w:rsidRDefault="000D3EF9" w:rsidP="000D3EF9">
      <w:pPr>
        <w:pStyle w:val="a3"/>
        <w:spacing w:line="240" w:lineRule="auto"/>
        <w:ind w:left="540" w:right="49"/>
        <w:rPr>
          <w:rFonts w:ascii="Times New Roman" w:hAnsi="Times New Roman"/>
          <w:b/>
          <w:sz w:val="28"/>
          <w:szCs w:val="28"/>
        </w:rPr>
      </w:pPr>
      <w:r w:rsidRPr="00147C37">
        <w:rPr>
          <w:rFonts w:ascii="Times New Roman" w:hAnsi="Times New Roman"/>
          <w:b/>
          <w:sz w:val="28"/>
          <w:szCs w:val="28"/>
        </w:rPr>
        <w:t>Оценочные</w:t>
      </w:r>
      <w:r w:rsidR="0004139D">
        <w:rPr>
          <w:rFonts w:ascii="Times New Roman" w:hAnsi="Times New Roman"/>
          <w:b/>
          <w:sz w:val="28"/>
          <w:szCs w:val="28"/>
        </w:rPr>
        <w:t xml:space="preserve"> </w:t>
      </w:r>
      <w:r w:rsidR="000E2928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147C37">
        <w:rPr>
          <w:rFonts w:ascii="Times New Roman" w:hAnsi="Times New Roman"/>
          <w:b/>
          <w:sz w:val="28"/>
          <w:szCs w:val="28"/>
        </w:rPr>
        <w:t>:</w:t>
      </w:r>
    </w:p>
    <w:p w:rsidR="00862B54" w:rsidRPr="00147C37" w:rsidRDefault="00862B54" w:rsidP="000D3EF9">
      <w:pPr>
        <w:pStyle w:val="a3"/>
        <w:numPr>
          <w:ilvl w:val="1"/>
          <w:numId w:val="17"/>
        </w:numPr>
        <w:spacing w:line="240" w:lineRule="auto"/>
        <w:ind w:left="540" w:right="49"/>
        <w:rPr>
          <w:rFonts w:ascii="Times New Roman" w:hAnsi="Times New Roman"/>
          <w:color w:val="000000" w:themeColor="text1"/>
          <w:sz w:val="28"/>
          <w:szCs w:val="28"/>
        </w:rPr>
      </w:pPr>
      <w:r w:rsidRPr="00147C37">
        <w:rPr>
          <w:rFonts w:ascii="Times New Roman" w:eastAsia="Times New Roman" w:hAnsi="Times New Roman"/>
          <w:sz w:val="28"/>
          <w:szCs w:val="28"/>
          <w:lang w:eastAsia="ru-RU"/>
        </w:rPr>
        <w:t>Описание географического положения материка</w:t>
      </w:r>
      <w:r w:rsidR="00147C37" w:rsidRPr="00147C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2B54" w:rsidRPr="00147C37" w:rsidRDefault="00147C37" w:rsidP="000D3EF9">
      <w:pPr>
        <w:pStyle w:val="a3"/>
        <w:numPr>
          <w:ilvl w:val="1"/>
          <w:numId w:val="17"/>
        </w:numPr>
        <w:spacing w:line="240" w:lineRule="auto"/>
        <w:ind w:left="540" w:right="4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одной из стран материка</w:t>
      </w:r>
      <w:r w:rsidR="00041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139D" w:rsidRDefault="0004139D" w:rsidP="0004139D">
      <w:pPr>
        <w:pStyle w:val="a3"/>
        <w:spacing w:line="240" w:lineRule="auto"/>
        <w:ind w:left="102" w:right="4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="00147C37" w:rsidRPr="0004139D">
        <w:rPr>
          <w:rFonts w:ascii="Times New Roman" w:eastAsia="Times New Roman" w:hAnsi="Times New Roman"/>
          <w:sz w:val="28"/>
          <w:szCs w:val="28"/>
          <w:lang w:eastAsia="ru-RU"/>
        </w:rPr>
        <w:t>Описание крупных речных систем Южной Америки.</w:t>
      </w:r>
    </w:p>
    <w:p w:rsidR="0004139D" w:rsidRDefault="0004139D" w:rsidP="0004139D">
      <w:pPr>
        <w:pStyle w:val="a3"/>
        <w:spacing w:line="240" w:lineRule="auto"/>
        <w:ind w:left="102" w:right="4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39D" w:rsidRDefault="0004139D" w:rsidP="0004139D">
      <w:pPr>
        <w:pStyle w:val="a3"/>
        <w:spacing w:line="240" w:lineRule="auto"/>
        <w:ind w:left="102" w:right="4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39D" w:rsidRPr="0004139D" w:rsidRDefault="0004139D" w:rsidP="0004139D">
      <w:pPr>
        <w:pStyle w:val="a3"/>
        <w:spacing w:line="240" w:lineRule="auto"/>
        <w:ind w:left="102" w:right="49"/>
        <w:rPr>
          <w:rFonts w:ascii="Times New Roman" w:hAnsi="Times New Roman"/>
          <w:b/>
          <w:sz w:val="28"/>
          <w:szCs w:val="28"/>
        </w:rPr>
      </w:pPr>
    </w:p>
    <w:p w:rsidR="00DD6302" w:rsidRPr="00BF1435" w:rsidRDefault="00DD6302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1435">
        <w:rPr>
          <w:rFonts w:ascii="Times New Roman" w:hAnsi="Times New Roman"/>
          <w:b/>
          <w:sz w:val="28"/>
          <w:szCs w:val="28"/>
          <w:lang w:val="ru-RU"/>
        </w:rPr>
        <w:t>ІІІ.</w:t>
      </w:r>
      <w:r w:rsidRPr="00BF1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435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5"/>
        <w:gridCol w:w="5829"/>
        <w:gridCol w:w="2268"/>
      </w:tblGrid>
      <w:tr w:rsidR="00BF1435" w:rsidRPr="00BF1435" w:rsidTr="0022736E">
        <w:trPr>
          <w:trHeight w:val="450"/>
        </w:trPr>
        <w:tc>
          <w:tcPr>
            <w:tcW w:w="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22736E" w:rsidRDefault="00BF1435" w:rsidP="0004139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2736E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8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22736E" w:rsidRDefault="0022736E" w:rsidP="0004139D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2736E">
              <w:rPr>
                <w:rFonts w:ascii="Times New Roman" w:eastAsia="Times New Roman" w:hAnsi="Times New Roman"/>
                <w:b/>
                <w:lang w:val="ru-RU" w:eastAsia="ru-RU"/>
              </w:rPr>
              <w:t>Темы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22736E" w:rsidRDefault="00BF1435" w:rsidP="0004139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2736E">
              <w:rPr>
                <w:rFonts w:ascii="Times New Roman" w:eastAsia="Times New Roman" w:hAnsi="Times New Roman"/>
                <w:b/>
                <w:lang w:val="ru-RU" w:eastAsia="ru-RU"/>
              </w:rPr>
              <w:t>Количест</w:t>
            </w:r>
            <w:r w:rsidR="0022736E" w:rsidRPr="0022736E">
              <w:rPr>
                <w:rFonts w:ascii="Times New Roman" w:eastAsia="Times New Roman" w:hAnsi="Times New Roman"/>
                <w:b/>
                <w:lang w:val="ru-RU" w:eastAsia="ru-RU"/>
              </w:rPr>
              <w:t>в</w:t>
            </w:r>
            <w:r w:rsidRPr="0022736E">
              <w:rPr>
                <w:rFonts w:ascii="Times New Roman" w:eastAsia="Times New Roman" w:hAnsi="Times New Roman"/>
                <w:b/>
                <w:lang w:val="ru-RU" w:eastAsia="ru-RU"/>
              </w:rPr>
              <w:t>о</w:t>
            </w:r>
            <w:r w:rsidRPr="0022736E">
              <w:rPr>
                <w:rFonts w:ascii="Times New Roman" w:eastAsia="Times New Roman" w:hAnsi="Times New Roman"/>
                <w:b/>
                <w:lang w:eastAsia="ru-RU"/>
              </w:rPr>
              <w:t xml:space="preserve"> часов</w:t>
            </w:r>
          </w:p>
        </w:tc>
      </w:tr>
      <w:tr w:rsidR="00BF1435" w:rsidRPr="00BF1435" w:rsidTr="0022736E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F1435" w:rsidRPr="00BF1435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F1435" w:rsidRPr="00BF1435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BF1435" w:rsidRPr="00BF1435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eastAsia="ru-RU"/>
              </w:rPr>
              <w:t>Введение.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D0DE8" w:rsidRDefault="00862B54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lang w:val="ru-RU" w:eastAsia="ru-RU"/>
              </w:rPr>
              <w:t>2</w:t>
            </w: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017DC" w:rsidRDefault="001D0DE8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Человек на Земле.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862B54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D0DE8" w:rsidRDefault="001D0DE8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Природа Земли.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862B54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D0DE8" w:rsidRDefault="00DA4A22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ar-SA"/>
              </w:rPr>
              <w:t>Природные комплексы и реги</w:t>
            </w:r>
            <w:r w:rsidR="001D0DE8">
              <w:rPr>
                <w:rFonts w:ascii="Times New Roman" w:hAnsi="Times New Roman"/>
                <w:lang w:val="ru-RU" w:eastAsia="ar-SA"/>
              </w:rPr>
              <w:t>оны.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862B54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22736E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017DC">
              <w:rPr>
                <w:rFonts w:ascii="Times New Roman" w:eastAsia="Times New Roman" w:hAnsi="Times New Roman"/>
                <w:iCs/>
                <w:lang w:val="ru-RU" w:eastAsia="ru-RU"/>
              </w:rPr>
              <w:t>5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D0DE8" w:rsidRDefault="001D0DE8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ar-SA"/>
              </w:rPr>
              <w:t>Материки и страны</w:t>
            </w:r>
            <w:r w:rsidR="00073C5C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862B54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="008E3777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</w:tr>
      <w:tr w:rsidR="00BF1435" w:rsidRPr="001017DC" w:rsidTr="0022736E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1435" w:rsidRPr="001017DC" w:rsidRDefault="00BF1435" w:rsidP="0004139D">
            <w:pPr>
              <w:rPr>
                <w:rFonts w:ascii="Times New Roman" w:eastAsia="Times New Roman" w:hAnsi="Times New Roman"/>
                <w:lang w:eastAsia="ru-RU"/>
              </w:rPr>
            </w:pPr>
            <w:r w:rsidRPr="001017DC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1017DC">
              <w:rPr>
                <w:rFonts w:ascii="Times New Roman" w:eastAsia="Times New Roman" w:hAnsi="Times New Roman"/>
                <w:lang w:eastAsia="ru-RU"/>
              </w:rPr>
              <w:t>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435" w:rsidRPr="001D0DE8" w:rsidRDefault="008E3777" w:rsidP="0004139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68</w:t>
            </w:r>
          </w:p>
        </w:tc>
      </w:tr>
    </w:tbl>
    <w:p w:rsidR="00BF1435" w:rsidRPr="001017DC" w:rsidRDefault="00BF1435" w:rsidP="00DD6302">
      <w:pPr>
        <w:ind w:left="102"/>
        <w:jc w:val="center"/>
        <w:rPr>
          <w:rFonts w:ascii="Times New Roman" w:hAnsi="Times New Roman"/>
          <w:b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59E" w:rsidRDefault="0085759E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1435" w:rsidRPr="001017DC" w:rsidRDefault="00BF1435" w:rsidP="00DD6302">
      <w:pPr>
        <w:ind w:left="10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17DC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DD6302" w:rsidRPr="001017DC" w:rsidRDefault="00DD6302" w:rsidP="00DD6302">
      <w:pPr>
        <w:pStyle w:val="a3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394"/>
        <w:gridCol w:w="1843"/>
        <w:gridCol w:w="1559"/>
        <w:gridCol w:w="1418"/>
      </w:tblGrid>
      <w:tr w:rsidR="00DD6302" w:rsidRPr="001017DC" w:rsidTr="0075289A">
        <w:trPr>
          <w:trHeight w:val="25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D6302" w:rsidRPr="001017DC" w:rsidTr="0075289A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6302" w:rsidRPr="001017DC" w:rsidRDefault="00DD6302" w:rsidP="00041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D6302" w:rsidRPr="001017DC" w:rsidTr="0075289A">
        <w:tc>
          <w:tcPr>
            <w:tcW w:w="9782" w:type="dxa"/>
            <w:gridSpan w:val="5"/>
          </w:tcPr>
          <w:p w:rsidR="00DD6302" w:rsidRPr="001017DC" w:rsidRDefault="001D0DE8" w:rsidP="00BF1435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Введение (2</w:t>
            </w:r>
            <w:r w:rsidR="00BF1435" w:rsidRPr="001017DC">
              <w:rPr>
                <w:rFonts w:ascii="Times New Roman" w:eastAsia="Calibri" w:hAnsi="Times New Roman"/>
                <w:b/>
                <w:lang w:val="ru-RU"/>
              </w:rPr>
              <w:t xml:space="preserve"> ч)</w:t>
            </w:r>
          </w:p>
        </w:tc>
      </w:tr>
      <w:tr w:rsidR="00DD6302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DD6302" w:rsidRPr="001017DC" w:rsidRDefault="00DD630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D6302" w:rsidRPr="001017DC" w:rsidRDefault="00562831" w:rsidP="00BF1435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r w:rsidRPr="001017DC">
              <w:rPr>
                <w:rFonts w:ascii="Times New Roman" w:hAnsi="Times New Roman"/>
              </w:rPr>
              <w:t>Что мы будем изучать?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0DE8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1D0DE8" w:rsidRPr="001017DC" w:rsidRDefault="001D0DE8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D0DE8" w:rsidRPr="001D0DE8" w:rsidRDefault="001D0DE8" w:rsidP="00BF1435">
            <w:pPr>
              <w:suppressAutoHyphens/>
              <w:rPr>
                <w:rFonts w:ascii="Times New Roman" w:hAnsi="Times New Roman"/>
              </w:rPr>
            </w:pPr>
            <w:r w:rsidRPr="001D0DE8">
              <w:rPr>
                <w:rFonts w:ascii="Times New Roman" w:eastAsia="Times New Roman" w:hAnsi="Times New Roman"/>
                <w:lang w:eastAsia="ru-RU"/>
              </w:rPr>
              <w:t>Географические карты.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0DE8" w:rsidRPr="001017DC" w:rsidRDefault="001D0DE8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0DE8" w:rsidRPr="001017DC" w:rsidRDefault="001D0DE8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8" w:rsidRPr="001017DC" w:rsidRDefault="001D0DE8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435" w:rsidRPr="00E71329" w:rsidTr="00660ACF">
        <w:tc>
          <w:tcPr>
            <w:tcW w:w="9782" w:type="dxa"/>
            <w:gridSpan w:val="5"/>
          </w:tcPr>
          <w:p w:rsidR="00562831" w:rsidRPr="001017DC" w:rsidRDefault="00BF1435" w:rsidP="00562831">
            <w:pPr>
              <w:ind w:right="49"/>
              <w:rPr>
                <w:rFonts w:ascii="Times New Roman" w:hAnsi="Times New Roman"/>
                <w:b/>
                <w:lang w:val="ru-RU"/>
              </w:rPr>
            </w:pPr>
            <w:r w:rsidRPr="001017DC">
              <w:rPr>
                <w:rFonts w:ascii="Times New Roman" w:eastAsia="Calibri" w:hAnsi="Times New Roman"/>
                <w:b/>
                <w:lang w:val="ru-RU"/>
              </w:rPr>
              <w:t>Раздел 1.</w:t>
            </w:r>
            <w:r w:rsidR="00C90DA0" w:rsidRPr="001017DC">
              <w:rPr>
                <w:rFonts w:ascii="Times New Roman" w:hAnsi="Times New Roman"/>
                <w:lang w:val="ru-RU"/>
              </w:rPr>
              <w:t xml:space="preserve"> </w:t>
            </w:r>
            <w:r w:rsidR="007631EA">
              <w:rPr>
                <w:rFonts w:ascii="Times New Roman" w:hAnsi="Times New Roman"/>
                <w:b/>
                <w:lang w:val="ru-RU"/>
              </w:rPr>
              <w:t>Человек на Земле (6</w:t>
            </w:r>
            <w:r w:rsidR="00562831" w:rsidRPr="001017DC">
              <w:rPr>
                <w:rFonts w:ascii="Times New Roman" w:hAnsi="Times New Roman"/>
                <w:b/>
                <w:lang w:val="ru-RU"/>
              </w:rPr>
              <w:t xml:space="preserve"> ч) </w:t>
            </w:r>
          </w:p>
          <w:p w:rsidR="00BF1435" w:rsidRPr="001017DC" w:rsidRDefault="00BF1435" w:rsidP="0056283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DD6302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DD6302" w:rsidRPr="001017DC" w:rsidRDefault="00DD630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D6302" w:rsidRPr="001017DC" w:rsidRDefault="007631EA" w:rsidP="001D0D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люди заселяли Землю.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017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02" w:rsidRPr="001017DC" w:rsidRDefault="00DD630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1017DC" w:rsidRDefault="007631EA" w:rsidP="001D0D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Население современного мира.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7631EA" w:rsidRDefault="007631EA" w:rsidP="001D0DE8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631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Народы, языки и религии.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7631EA" w:rsidRDefault="007631EA" w:rsidP="001D0DE8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631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Города и сельские поселения</w:t>
            </w:r>
            <w:r w:rsidRPr="007631E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1017DC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7631EA" w:rsidRDefault="007631EA" w:rsidP="001D0DE8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631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Страны мира</w:t>
            </w:r>
            <w:r w:rsidRPr="007631E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1017DC" w:rsidRDefault="007631EA" w:rsidP="001D0D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Учимся с «Полярной звездой». Сравниваем страны мира.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DA4A22" w:rsidTr="00AC61B6">
        <w:tc>
          <w:tcPr>
            <w:tcW w:w="9782" w:type="dxa"/>
            <w:gridSpan w:val="5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Раздел 2</w:t>
            </w:r>
            <w:r w:rsidRPr="001017DC">
              <w:rPr>
                <w:rFonts w:ascii="Times New Roman" w:eastAsia="Calibri" w:hAnsi="Times New Roman"/>
                <w:b/>
              </w:rPr>
              <w:t>.</w:t>
            </w:r>
            <w:r>
              <w:rPr>
                <w:rFonts w:ascii="Times New Roman" w:eastAsia="Calibri" w:hAnsi="Times New Roman"/>
                <w:b/>
              </w:rPr>
              <w:t xml:space="preserve"> Природа Земли (</w:t>
            </w:r>
            <w:r w:rsidR="00531B5F">
              <w:rPr>
                <w:rFonts w:ascii="Times New Roman" w:eastAsia="Calibri" w:hAnsi="Times New Roman"/>
                <w:b/>
              </w:rPr>
              <w:t xml:space="preserve"> 12</w:t>
            </w:r>
            <w:r w:rsidR="00DA4A22">
              <w:rPr>
                <w:rFonts w:ascii="Times New Roman" w:eastAsia="Calibri" w:hAnsi="Times New Roman"/>
                <w:b/>
              </w:rPr>
              <w:t xml:space="preserve"> ч</w:t>
            </w:r>
            <w:r>
              <w:rPr>
                <w:rFonts w:ascii="Times New Roman" w:eastAsia="Calibri" w:hAnsi="Times New Roman"/>
                <w:b/>
              </w:rPr>
              <w:t xml:space="preserve"> )</w:t>
            </w: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Развитие земной коры.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Земная кора на карте.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Природные ресурсы земной коры.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Температура воздуха на разных широтах.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Давление воздуха и осадки на разных широтах.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966841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Давление воздуха и осадки на разных широтах.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Климатические пояса и области Земли.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DA4A22">
              <w:rPr>
                <w:rFonts w:ascii="Times New Roman" w:eastAsia="Times New Roman" w:hAnsi="Times New Roman"/>
                <w:lang w:eastAsia="ru-RU"/>
              </w:rPr>
              <w:t>Океанические течения</w:t>
            </w:r>
            <w:r w:rsidRPr="00DA4A22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7631EA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7631EA" w:rsidP="001D0DE8">
            <w:pPr>
              <w:rPr>
                <w:rFonts w:ascii="Times New Roman" w:hAnsi="Times New Roman"/>
                <w:lang w:val="ru-RU"/>
              </w:rPr>
            </w:pPr>
            <w:r w:rsidRPr="00081308">
              <w:rPr>
                <w:rFonts w:ascii="Times New Roman" w:eastAsia="Times New Roman" w:hAnsi="Times New Roman"/>
                <w:lang w:val="ru-RU" w:eastAsia="ru-RU"/>
              </w:rPr>
              <w:t>Реки и озёра Земли</w:t>
            </w:r>
            <w:r w:rsidRPr="00DA4A22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081308" w:rsidRPr="00DA4A22">
              <w:rPr>
                <w:rFonts w:ascii="Times New Roman" w:hAnsi="Times New Roman"/>
                <w:lang w:val="ru-RU"/>
              </w:rPr>
              <w:t xml:space="preserve"> Учимся с «Полярной звездой».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Растительный и животный мир Земли.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Почвы.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31EA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7631EA" w:rsidRPr="001017DC" w:rsidRDefault="007631EA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1EA" w:rsidRPr="00DA4A22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A4A22">
              <w:rPr>
                <w:rFonts w:ascii="Times New Roman" w:eastAsia="Times New Roman" w:hAnsi="Times New Roman"/>
                <w:lang w:val="ru-RU" w:eastAsia="ru-RU"/>
              </w:rPr>
              <w:t>Обобщающий урок по теме «Природа Земли».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1EA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1EA" w:rsidRPr="001017DC" w:rsidRDefault="007631EA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E71329" w:rsidTr="00EB5A97">
        <w:tc>
          <w:tcPr>
            <w:tcW w:w="9782" w:type="dxa"/>
            <w:gridSpan w:val="5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Раздел 3. Природные комплексы и регионы (</w:t>
            </w:r>
            <w:r w:rsidR="00862B54">
              <w:rPr>
                <w:rFonts w:ascii="Times New Roman" w:eastAsia="Calibri" w:hAnsi="Times New Roman"/>
                <w:b/>
              </w:rPr>
              <w:t xml:space="preserve"> 5 ч</w:t>
            </w:r>
            <w:r>
              <w:rPr>
                <w:rFonts w:ascii="Times New Roman" w:eastAsia="Calibri" w:hAnsi="Times New Roman"/>
                <w:b/>
              </w:rPr>
              <w:t xml:space="preserve"> )</w:t>
            </w: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Природные зоны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 xml:space="preserve"> Земли.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Океаны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Океаны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Материки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val="ru-RU" w:eastAsia="ru-RU"/>
              </w:rPr>
              <w:t>Как мир делится на части и как объединяется.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E71329" w:rsidTr="00AE0AF2">
        <w:tc>
          <w:tcPr>
            <w:tcW w:w="9782" w:type="dxa"/>
            <w:gridSpan w:val="5"/>
          </w:tcPr>
          <w:p w:rsidR="00DA4A22" w:rsidRPr="00BF155E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Материки и страны ( </w:t>
            </w:r>
            <w:r w:rsidR="0053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="00862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Pr="00BF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val="ru-RU" w:eastAsia="ru-RU"/>
              </w:rPr>
              <w:t>Африка: образ материка.</w:t>
            </w:r>
            <w:r w:rsidR="003D4AF5" w:rsidRPr="00BF155E">
              <w:rPr>
                <w:rFonts w:ascii="Times New Roman" w:eastAsia="Times New Roman" w:hAnsi="Times New Roman"/>
                <w:lang w:val="ru-RU" w:eastAsia="ru-RU"/>
              </w:rPr>
              <w:t xml:space="preserve"> Практическая работа </w:t>
            </w:r>
            <w:r w:rsidR="00081308">
              <w:rPr>
                <w:rFonts w:ascii="Times New Roman" w:eastAsia="Times New Roman" w:hAnsi="Times New Roman"/>
                <w:lang w:val="ru-RU" w:eastAsia="ru-RU"/>
              </w:rPr>
              <w:t>№ 1</w:t>
            </w:r>
            <w:r w:rsidR="003D4AF5" w:rsidRPr="00BF155E">
              <w:rPr>
                <w:rFonts w:ascii="Times New Roman" w:eastAsia="Times New Roman" w:hAnsi="Times New Roman"/>
                <w:lang w:val="ru-RU" w:eastAsia="ru-RU"/>
              </w:rPr>
              <w:t>« Описание географического положения материка»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DA4A22" w:rsidP="003D4AF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Африка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 xml:space="preserve">: </w:t>
            </w:r>
            <w:r w:rsidR="003D4AF5" w:rsidRPr="00BF155E">
              <w:rPr>
                <w:rFonts w:ascii="Times New Roman" w:eastAsia="Times New Roman" w:hAnsi="Times New Roman"/>
                <w:lang w:val="ru-RU" w:eastAsia="ru-RU"/>
              </w:rPr>
              <w:t>рельеф.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3D4AF5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Африка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: климат.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3D4AF5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Африка в мире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862B54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Африка</w:t>
            </w:r>
            <w:r w:rsidR="003D4AF5" w:rsidRPr="00BF155E">
              <w:rPr>
                <w:rFonts w:ascii="Times New Roman" w:eastAsia="Times New Roman" w:hAnsi="Times New Roman"/>
                <w:lang w:val="ru-RU" w:eastAsia="ru-RU"/>
              </w:rPr>
              <w:t>: п</w:t>
            </w:r>
            <w:r w:rsidR="003D4AF5" w:rsidRPr="00BF155E">
              <w:rPr>
                <w:rFonts w:ascii="Times New Roman" w:eastAsia="Times New Roman" w:hAnsi="Times New Roman"/>
                <w:lang w:eastAsia="ru-RU"/>
              </w:rPr>
              <w:t>утешествие</w:t>
            </w:r>
            <w:r w:rsidR="003D4AF5"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3D4AF5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862B54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Африка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: п</w:t>
            </w:r>
            <w:r w:rsidRPr="00BF155E">
              <w:rPr>
                <w:rFonts w:ascii="Times New Roman" w:eastAsia="Times New Roman" w:hAnsi="Times New Roman"/>
                <w:lang w:eastAsia="ru-RU"/>
              </w:rPr>
              <w:t>утешествие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DA4A22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3D4AF5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lang w:eastAsia="ru-RU"/>
              </w:rPr>
              <w:t>Египет</w:t>
            </w:r>
            <w:r w:rsidRPr="00BF155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hAnsi="Times New Roman"/>
                <w:lang w:val="ru-RU"/>
              </w:rPr>
              <w:t>Учимся с «Полярной звездой». Разрабатываем проект.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862B54" w:rsidRDefault="00BF155E" w:rsidP="001D0DE8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62B54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Обобщающий урок  по теме «Африка».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1017DC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BF155E" w:rsidRDefault="00BF155E" w:rsidP="001D0DE8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Австралия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: образ материка.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9B3BAF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Климат Австралии.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22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DA4A22" w:rsidRPr="009B3BAF" w:rsidRDefault="00DA4A22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4A22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Австалийский Союз.</w:t>
            </w:r>
            <w:r w:rsidR="00147C37">
              <w:rPr>
                <w:rFonts w:ascii="Times New Roman" w:eastAsia="Times New Roman" w:hAnsi="Times New Roman"/>
                <w:lang w:val="ru-RU" w:eastAsia="ru-RU"/>
              </w:rPr>
              <w:t xml:space="preserve"> Практическая работа № 2 «Характеристика одной из стран материка».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A22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22" w:rsidRPr="001017DC" w:rsidRDefault="00DA4A22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Австралия: путешествие</w:t>
            </w:r>
            <w:r w:rsidR="00147C37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9B3BAF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9B3BA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Обобщающий урок  по теме «А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встралия</w:t>
            </w:r>
            <w:r w:rsidRPr="00BF155E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Антарктида.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Антарктида.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Южная Америка: образ материка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862B54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62B54">
              <w:rPr>
                <w:rFonts w:ascii="Times New Roman" w:eastAsia="Times New Roman" w:hAnsi="Times New Roman"/>
                <w:lang w:val="ru-RU" w:eastAsia="ru-RU"/>
              </w:rPr>
              <w:t>Южная Америка: образ материка.</w:t>
            </w:r>
            <w:r w:rsidR="00147C37">
              <w:rPr>
                <w:rFonts w:ascii="Times New Roman" w:eastAsia="Times New Roman" w:hAnsi="Times New Roman"/>
                <w:lang w:val="ru-RU" w:eastAsia="ru-RU"/>
              </w:rPr>
              <w:t xml:space="preserve"> Практическая работа № 3</w:t>
            </w:r>
            <w:r w:rsidR="00081308" w:rsidRPr="00862B54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r w:rsidR="00862B54" w:rsidRPr="00862B54">
              <w:rPr>
                <w:rFonts w:ascii="Times New Roman" w:eastAsia="Times New Roman" w:hAnsi="Times New Roman"/>
                <w:lang w:val="ru-RU" w:eastAsia="ru-RU"/>
              </w:rPr>
              <w:t>Описание кру</w:t>
            </w:r>
            <w:r w:rsidR="00081308" w:rsidRPr="00862B54">
              <w:rPr>
                <w:rFonts w:ascii="Times New Roman" w:eastAsia="Times New Roman" w:hAnsi="Times New Roman"/>
                <w:lang w:val="ru-RU" w:eastAsia="ru-RU"/>
              </w:rPr>
              <w:t>пных речных систем Южной Америки»</w:t>
            </w:r>
            <w:r w:rsidR="00147C37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Латинская Америка в мире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Южная Америка: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Южная Америка: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9B3BAF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BF155E" w:rsidP="001D0DE8">
            <w:pPr>
              <w:rPr>
                <w:rFonts w:ascii="Times New Roman" w:eastAsia="Times New Roman" w:hAnsi="Times New Roman"/>
                <w:lang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Бразилия.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1017DC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BF155E" w:rsidRDefault="00BF155E" w:rsidP="001D0DE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BF155E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Обобщающий урок </w:t>
            </w:r>
            <w:r w:rsidR="009B3BA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по теме «Южная Америка</w:t>
            </w:r>
            <w:r w:rsidRPr="00BF155E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1017DC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Северная Америка: образ материка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1017DC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Северная Америка:</w:t>
            </w:r>
            <w:r w:rsidR="00073C5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климат.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155E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BF155E" w:rsidRPr="001017DC" w:rsidRDefault="00BF155E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F155E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Англо-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B3BAF">
              <w:rPr>
                <w:rFonts w:ascii="Times New Roman" w:eastAsia="Times New Roman" w:hAnsi="Times New Roman"/>
                <w:lang w:eastAsia="ru-RU"/>
              </w:rPr>
              <w:t>аксонская Америка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55E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5E" w:rsidRPr="001017DC" w:rsidRDefault="00BF155E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Северная Америка: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Северная Америка: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BF155E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 xml:space="preserve">оединённые </w:t>
            </w:r>
            <w:r w:rsidRPr="009B3BA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 xml:space="preserve">таты </w:t>
            </w:r>
            <w:r w:rsidRPr="009B3B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мерики.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04139D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Обобщающий урок по теме «Северная Америка»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Евразия: образ материка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Евразия: рельеф.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Евразия: климат.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Европа в мире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Европа: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Европа: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Германия.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Азия в мире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Азия: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eastAsia="ru-RU"/>
              </w:rPr>
              <w:t>Азия: путешествие</w:t>
            </w:r>
            <w:r w:rsidRPr="009B3B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Китай.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Индия.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BAF" w:rsidRPr="009B3BAF" w:rsidTr="0075289A">
        <w:tc>
          <w:tcPr>
            <w:tcW w:w="568" w:type="dxa"/>
            <w:tcBorders>
              <w:right w:val="single" w:sz="4" w:space="0" w:color="auto"/>
            </w:tcBorders>
          </w:tcPr>
          <w:p w:rsidR="009B3BAF" w:rsidRPr="001017DC" w:rsidRDefault="009B3BAF" w:rsidP="00DD6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B3BAF" w:rsidRPr="009B3BAF" w:rsidRDefault="009B3BAF" w:rsidP="001D0D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B3BAF">
              <w:rPr>
                <w:rFonts w:ascii="Times New Roman" w:eastAsia="Times New Roman" w:hAnsi="Times New Roman"/>
                <w:lang w:val="ru-RU" w:eastAsia="ru-RU"/>
              </w:rPr>
              <w:t>Глобальные проблемы человечества.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3BAF" w:rsidRPr="001017DC" w:rsidRDefault="0004139D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BAF" w:rsidRPr="001017DC" w:rsidRDefault="009B3BAF" w:rsidP="0075289A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74B1" w:rsidRPr="001017DC" w:rsidRDefault="001174B1" w:rsidP="00DD6302">
      <w:pPr>
        <w:rPr>
          <w:rFonts w:ascii="Times New Roman" w:hAnsi="Times New Roman"/>
          <w:lang w:val="ru-RU"/>
        </w:rPr>
      </w:pPr>
    </w:p>
    <w:sectPr w:rsidR="001174B1" w:rsidRPr="001017DC" w:rsidSect="0043377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AC" w:rsidRDefault="00F952AC" w:rsidP="0004139D">
      <w:r>
        <w:separator/>
      </w:r>
    </w:p>
  </w:endnote>
  <w:endnote w:type="continuationSeparator" w:id="1">
    <w:p w:rsidR="00F952AC" w:rsidRDefault="00F952AC" w:rsidP="0004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AC" w:rsidRDefault="00F952AC" w:rsidP="0004139D">
      <w:r>
        <w:separator/>
      </w:r>
    </w:p>
  </w:footnote>
  <w:footnote w:type="continuationSeparator" w:id="1">
    <w:p w:rsidR="00F952AC" w:rsidRDefault="00F952AC" w:rsidP="0004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C15"/>
    <w:multiLevelType w:val="hybridMultilevel"/>
    <w:tmpl w:val="F1D89B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1AA"/>
    <w:multiLevelType w:val="hybridMultilevel"/>
    <w:tmpl w:val="6F0E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4722"/>
    <w:multiLevelType w:val="hybridMultilevel"/>
    <w:tmpl w:val="886AAC86"/>
    <w:lvl w:ilvl="0" w:tplc="47AC02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91F64"/>
    <w:multiLevelType w:val="hybridMultilevel"/>
    <w:tmpl w:val="E9D2C3E8"/>
    <w:lvl w:ilvl="0" w:tplc="3BB2A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404AB"/>
    <w:multiLevelType w:val="hybridMultilevel"/>
    <w:tmpl w:val="9C24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D6E00"/>
    <w:multiLevelType w:val="multilevel"/>
    <w:tmpl w:val="82162F94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D"/>
    <w:rsid w:val="0004139D"/>
    <w:rsid w:val="00073C5C"/>
    <w:rsid w:val="00081308"/>
    <w:rsid w:val="00093CEE"/>
    <w:rsid w:val="000D3EF9"/>
    <w:rsid w:val="000E1DC4"/>
    <w:rsid w:val="000E2928"/>
    <w:rsid w:val="000F7447"/>
    <w:rsid w:val="001017DC"/>
    <w:rsid w:val="001049A4"/>
    <w:rsid w:val="001132B3"/>
    <w:rsid w:val="001174B1"/>
    <w:rsid w:val="00147C37"/>
    <w:rsid w:val="001D0DE8"/>
    <w:rsid w:val="00211C69"/>
    <w:rsid w:val="0022736E"/>
    <w:rsid w:val="003925F3"/>
    <w:rsid w:val="003D4AF5"/>
    <w:rsid w:val="003F23FE"/>
    <w:rsid w:val="00433779"/>
    <w:rsid w:val="00461085"/>
    <w:rsid w:val="00531B5F"/>
    <w:rsid w:val="0056038E"/>
    <w:rsid w:val="00562831"/>
    <w:rsid w:val="00580657"/>
    <w:rsid w:val="00581EFC"/>
    <w:rsid w:val="005C5008"/>
    <w:rsid w:val="005D5D53"/>
    <w:rsid w:val="00643F7B"/>
    <w:rsid w:val="00696743"/>
    <w:rsid w:val="006D25AD"/>
    <w:rsid w:val="006D34D8"/>
    <w:rsid w:val="007631EA"/>
    <w:rsid w:val="00785E08"/>
    <w:rsid w:val="00811F4B"/>
    <w:rsid w:val="0085759E"/>
    <w:rsid w:val="00862B54"/>
    <w:rsid w:val="00864B20"/>
    <w:rsid w:val="00874E96"/>
    <w:rsid w:val="008C4CBD"/>
    <w:rsid w:val="008E3777"/>
    <w:rsid w:val="00903A36"/>
    <w:rsid w:val="00927529"/>
    <w:rsid w:val="00960C1E"/>
    <w:rsid w:val="00966841"/>
    <w:rsid w:val="0098562F"/>
    <w:rsid w:val="009B3BAF"/>
    <w:rsid w:val="00AB0645"/>
    <w:rsid w:val="00AC14DD"/>
    <w:rsid w:val="00B14170"/>
    <w:rsid w:val="00B2179D"/>
    <w:rsid w:val="00B47FC5"/>
    <w:rsid w:val="00B56FC4"/>
    <w:rsid w:val="00BF1435"/>
    <w:rsid w:val="00BF155E"/>
    <w:rsid w:val="00C04DCF"/>
    <w:rsid w:val="00C54638"/>
    <w:rsid w:val="00C90DA0"/>
    <w:rsid w:val="00D13BFB"/>
    <w:rsid w:val="00D63247"/>
    <w:rsid w:val="00D76E9A"/>
    <w:rsid w:val="00DA4A22"/>
    <w:rsid w:val="00DD6302"/>
    <w:rsid w:val="00DE7AE7"/>
    <w:rsid w:val="00E71329"/>
    <w:rsid w:val="00F45B12"/>
    <w:rsid w:val="00F952AC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7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43F7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643F7B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bidi="ar-SA"/>
    </w:rPr>
  </w:style>
  <w:style w:type="paragraph" w:styleId="a4">
    <w:name w:val="No Spacing"/>
    <w:link w:val="a5"/>
    <w:uiPriority w:val="1"/>
    <w:qFormat/>
    <w:rsid w:val="00643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basedOn w:val="a0"/>
    <w:rsid w:val="00643F7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643F7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643F7B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rsid w:val="00643F7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43F7B"/>
    <w:pPr>
      <w:widowControl w:val="0"/>
      <w:shd w:val="clear" w:color="auto" w:fill="FFFFFF"/>
      <w:spacing w:before="240" w:line="240" w:lineRule="exact"/>
      <w:ind w:hanging="220"/>
      <w:jc w:val="both"/>
    </w:pPr>
    <w:rPr>
      <w:rFonts w:cstheme="minorBidi"/>
      <w:sz w:val="21"/>
      <w:szCs w:val="21"/>
      <w:lang w:val="ru-RU" w:bidi="ar-SA"/>
    </w:rPr>
  </w:style>
  <w:style w:type="character" w:customStyle="1" w:styleId="None">
    <w:name w:val="None"/>
    <w:rsid w:val="00643F7B"/>
  </w:style>
  <w:style w:type="character" w:customStyle="1" w:styleId="Sylfaen">
    <w:name w:val="Основной текст + Sylfaen"/>
    <w:aliases w:val="6,5 pt,Курсив,Не полужирный"/>
    <w:basedOn w:val="a0"/>
    <w:rsid w:val="00643F7B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0">
    <w:name w:val="Основной текст1"/>
    <w:basedOn w:val="a"/>
    <w:rsid w:val="00643F7B"/>
    <w:pPr>
      <w:widowControl w:val="0"/>
      <w:shd w:val="clear" w:color="auto" w:fill="FFFFFF"/>
      <w:spacing w:line="235" w:lineRule="exact"/>
      <w:jc w:val="both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styleId="a8">
    <w:name w:val="footnote text"/>
    <w:basedOn w:val="a"/>
    <w:link w:val="a9"/>
    <w:uiPriority w:val="99"/>
    <w:unhideWhenUsed/>
    <w:rsid w:val="00643F7B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643F7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643F7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F7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paragraph" w:customStyle="1" w:styleId="aa">
    <w:name w:val="абзац"/>
    <w:basedOn w:val="a"/>
    <w:uiPriority w:val="99"/>
    <w:rsid w:val="001049A4"/>
    <w:pPr>
      <w:ind w:firstLine="851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11">
    <w:name w:val="Обычный1"/>
    <w:rsid w:val="001049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60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6D34D8"/>
    <w:rPr>
      <w:rFonts w:ascii="Bookman Old Style" w:hAnsi="Bookman Old Style" w:cs="Bookman Old Style" w:hint="default"/>
      <w:sz w:val="16"/>
      <w:szCs w:val="16"/>
    </w:rPr>
  </w:style>
  <w:style w:type="character" w:styleId="ab">
    <w:name w:val="Strong"/>
    <w:basedOn w:val="a0"/>
    <w:qFormat/>
    <w:rsid w:val="006D34D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0413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39D"/>
    <w:rPr>
      <w:rFonts w:cs="Times New Roman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413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139D"/>
    <w:rPr>
      <w:rFonts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8575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759E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A51C-F554-49BE-B831-CC13AC4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2023-09-29T17:50:00Z</cp:lastPrinted>
  <dcterms:created xsi:type="dcterms:W3CDTF">2021-07-07T17:29:00Z</dcterms:created>
  <dcterms:modified xsi:type="dcterms:W3CDTF">2023-10-03T17:18:00Z</dcterms:modified>
</cp:coreProperties>
</file>